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3435984</wp:posOffset>
                </wp:positionH>
                <wp:positionV relativeFrom="line">
                  <wp:posOffset>2187575</wp:posOffset>
                </wp:positionV>
                <wp:extent cx="5471161" cy="914400"/>
                <wp:effectExtent l="0" t="0" r="0" b="0"/>
                <wp:wrapNone/>
                <wp:docPr id="1073741825" name="officeArt object" descr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471161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outline w:val="0"/>
                                <w:color w:val="a5a5a5"/>
                                <w:spacing w:val="20"/>
                                <w:sz w:val="60"/>
                                <w:szCs w:val="60"/>
                                <w:u w:color="ffffff"/>
                                <w:rtl w:val="0"/>
                                <w:lang w:val="de-DE"/>
                                <w14:textOutline w14:w="6743" w14:cap="flat">
                                  <w14:solidFill>
                                    <w14:srgbClr w14:val="FFFFFF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- RESERVIERUNGSAUFTRAG-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0.5pt;margin-top:172.2pt;width:430.8pt;height:7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outline w:val="0"/>
                          <w:color w:val="a5a5a5"/>
                          <w:spacing w:val="20"/>
                          <w:sz w:val="60"/>
                          <w:szCs w:val="60"/>
                          <w:u w:color="ffffff"/>
                          <w:rtl w:val="0"/>
                          <w:lang w:val="de-DE"/>
                          <w14:textOutline w14:w="6743" w14:cap="flat">
                            <w14:solidFill>
                              <w14:srgbClr w14:val="FFFFFF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6A6A6">
                                <w14:alpha w14:val="5000"/>
                              </w14:srgbClr>
                            </w14:solidFill>
                          </w14:textFill>
                        </w:rPr>
                        <w:t>- RESERVIERUNGSAUFTRAG-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line">
                  <wp:posOffset>-821690</wp:posOffset>
                </wp:positionV>
                <wp:extent cx="1717040" cy="914400"/>
                <wp:effectExtent l="0" t="0" r="0" b="0"/>
                <wp:wrapNone/>
                <wp:docPr id="1073741826" name="officeArt object" descr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1524000" cy="788035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788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50.0pt;margin-top:-64.7pt;width:135.2pt;height:72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524000" cy="788035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788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-83869</wp:posOffset>
                </wp:positionH>
                <wp:positionV relativeFrom="line">
                  <wp:posOffset>-864381</wp:posOffset>
                </wp:positionV>
                <wp:extent cx="4585287" cy="576776"/>
                <wp:effectExtent l="0" t="0" r="0" b="0"/>
                <wp:wrapNone/>
                <wp:docPr id="1073741828" name="officeArt object" descr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287" cy="57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6.6pt;margin-top:-68.1pt;width:361.0pt;height:45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cs="Arial Unicode MS" w:eastAsia="Arial Unicode MS"/>
          <w:rtl w:val="0"/>
          <w:lang w:val="de-DE"/>
        </w:rPr>
        <w:t>Wohnungsgenossenschaft Thale eG</w:t>
      </w:r>
    </w:p>
    <w:p>
      <w:pPr>
        <w:pStyle w:val="Normal.0"/>
      </w:pPr>
      <w:r>
        <w:rPr>
          <w:rFonts w:cs="Arial Unicode MS" w:eastAsia="Arial Unicode MS"/>
          <w:rtl w:val="0"/>
          <w:lang w:val="de-DE"/>
        </w:rPr>
        <w:t>Ferdinand-Freiligrath-Str. 53</w:t>
      </w:r>
    </w:p>
    <w:p>
      <w:pPr>
        <w:pStyle w:val="Normal.0"/>
      </w:pPr>
      <w:r>
        <w:rPr>
          <w:rFonts w:cs="Arial Unicode MS" w:eastAsia="Arial Unicode MS"/>
          <w:rtl w:val="0"/>
          <w:lang w:val="de-DE"/>
        </w:rPr>
        <w:t>06502 Thale</w:t>
      </w:r>
    </w:p>
    <w:p>
      <w:pPr>
        <w:pStyle w:val="Normal.0"/>
      </w:pPr>
    </w:p>
    <w:p>
      <w:pPr>
        <w:pStyle w:val="Normal.0"/>
        <w:tabs>
          <w:tab w:val="left" w:pos="5670"/>
        </w:tabs>
      </w:pPr>
      <w:r>
        <w:rPr>
          <w:rtl w:val="0"/>
          <w:lang w:val="de-DE"/>
        </w:rPr>
        <w:t xml:space="preserve">Hiermit reserviere ich, </w:t>
        <w:tab/>
      </w:r>
    </w:p>
    <w:p>
      <w:pPr>
        <w:pStyle w:val="Normal.0"/>
      </w:pP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</w:pPr>
      <w:r>
        <w:rPr>
          <w:rtl w:val="0"/>
          <w:lang w:val="de-DE"/>
        </w:rPr>
        <w:t xml:space="preserve">Name: </w:t>
      </w:r>
      <w:r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rtl w:val="0"/>
        </w:rPr>
        <w:tab/>
        <w:t xml:space="preserve">Vorname: </w:t>
      </w:r>
      <w:r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</w:pPr>
      <w:r>
        <w:rPr>
          <w:rtl w:val="0"/>
          <w:lang w:val="de-DE"/>
        </w:rPr>
        <w:t>Stra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e: </w:t>
      </w:r>
      <w:r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rtl w:val="0"/>
        </w:rPr>
        <w:tab/>
        <w:t xml:space="preserve">Telefon: </w:t>
      </w:r>
      <w:r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</w:pPr>
      <w:r>
        <w:rPr>
          <w:rtl w:val="0"/>
          <w:lang w:val="de-DE"/>
        </w:rPr>
        <w:t xml:space="preserve">PLZ/Ort: </w:t>
      </w:r>
      <w:r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rtl w:val="0"/>
        </w:rPr>
        <w:tab/>
        <w:t xml:space="preserve">E-Mail: </w:t>
      </w:r>
      <w:r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544"/>
          <w:tab w:val="left" w:pos="7938" w:leader="dot"/>
          <w:tab w:val="left" w:pos="8222" w:leader="dot"/>
        </w:tabs>
      </w:pPr>
    </w:p>
    <w:p>
      <w:pPr>
        <w:pStyle w:val="Normal.0"/>
        <w:tabs>
          <w:tab w:val="left" w:pos="3544"/>
          <w:tab w:val="left" w:pos="8222" w:leader="dot"/>
        </w:tabs>
      </w:pPr>
      <w:r>
        <w:rPr>
          <w:rtl w:val="0"/>
          <w:lang w:val="de-DE"/>
        </w:rPr>
        <w:t>die G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stewohnung </w:t>
        <w:tab/>
        <w:t>Datum / Unterschrift:</w:t>
      </w:r>
      <w:r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</w:pP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</w:pPr>
      <w:r>
        <w:rPr>
          <w:b w:val="1"/>
          <w:bCs w:val="1"/>
          <w:sz w:val="28"/>
          <w:szCs w:val="28"/>
          <w:rtl w:val="0"/>
          <w:lang w:val="de-DE"/>
        </w:rPr>
        <w:t>6-Raum Wohnung</w:t>
      </w:r>
      <w:r>
        <w:rPr>
          <w:rtl w:val="0"/>
          <w:lang w:val="de-DE"/>
        </w:rPr>
        <w:t>, 10 Betten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de-DE"/>
        </w:rPr>
        <w:t>⬜</w:t>
      </w:r>
      <w:r>
        <w:rPr>
          <w:rtl w:val="0"/>
          <w:lang w:val="de-DE"/>
        </w:rPr>
        <w:t xml:space="preserve"> </w:t>
      </w:r>
      <w:r>
        <w:rPr>
          <w:sz w:val="28"/>
          <w:szCs w:val="28"/>
          <w:rtl w:val="0"/>
          <w:lang w:val="de-DE"/>
        </w:rPr>
        <w:t>Neust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dter Stra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>e 35</w:t>
      </w:r>
      <w:r>
        <w:rPr>
          <w:rtl w:val="0"/>
          <w:lang w:val="de-DE"/>
        </w:rPr>
        <w:t>, 5. OG</w:t>
      </w:r>
    </w:p>
    <w:p>
      <w:pPr>
        <w:pStyle w:val="Normal.0"/>
        <w:tabs>
          <w:tab w:val="left" w:pos="3402" w:leader="dot"/>
          <w:tab w:val="left" w:pos="7088" w:leader="dot"/>
        </w:tabs>
      </w:pPr>
    </w:p>
    <w:p>
      <w:pPr>
        <w:pStyle w:val="Normal.0"/>
        <w:tabs>
          <w:tab w:val="left" w:pos="3402" w:leader="dot"/>
          <w:tab w:val="left" w:pos="7088" w:leader="dot"/>
        </w:tabs>
      </w:pPr>
      <w:r>
        <w:rPr>
          <w:rtl w:val="0"/>
          <w:lang w:val="de-DE"/>
        </w:rPr>
        <w:t>Preis/Wohnung und Nacht</w:t>
      </w:r>
      <w:r>
        <w:rPr>
          <w:outline w:val="0"/>
          <w:color w:val="a6a6a6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rtl w:val="0"/>
          <w:lang w:val="de-DE"/>
        </w:rPr>
        <w:t>1. - 3.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848359</wp:posOffset>
                </wp:positionH>
                <wp:positionV relativeFrom="page">
                  <wp:posOffset>4039630</wp:posOffset>
                </wp:positionV>
                <wp:extent cx="125656" cy="125656"/>
                <wp:effectExtent l="0" t="0" r="0" b="0"/>
                <wp:wrapNone/>
                <wp:docPr id="1073741829" name="officeArt object" descr="Kre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56" cy="125656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visibility:visible;position:absolute;margin-left:66.8pt;margin-top:318.1pt;width:9.9pt;height:9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9BBB5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oval>
            </w:pict>
          </mc:Fallback>
        </mc:AlternateConten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bernachtung je</w:t>
      </w:r>
      <w:r>
        <w:rPr>
          <w:outline w:val="0"/>
          <w:color w:val="a6a6a6"/>
          <w:u w:color="a6a6a6"/>
          <w14:textFill>
            <w14:solidFill>
              <w14:srgbClr w14:val="A6A6A6"/>
            </w14:solidFill>
          </w14:textFill>
        </w:rPr>
        <w:tab/>
        <w:tab/>
      </w:r>
      <w:r>
        <w:rPr>
          <w:b w:val="1"/>
          <w:bCs w:val="1"/>
          <w:rtl w:val="0"/>
          <w:lang w:val="de-DE"/>
        </w:rPr>
        <w:t>180,00</w:t>
      </w:r>
      <w:r>
        <w:rPr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7088" w:leader="dot"/>
        </w:tabs>
      </w:pPr>
      <w:r>
        <w:rPr>
          <w:outline w:val="0"/>
          <w:color w:val="a6a6a6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rtl w:val="0"/>
          <w:lang w:val="de-DE"/>
        </w:rPr>
        <w:t xml:space="preserve">bis 13.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bernachtung je</w:t>
      </w:r>
      <w:r>
        <w:rPr>
          <w:outline w:val="0"/>
          <w:color w:val="a6a6a6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b w:val="1"/>
          <w:bCs w:val="1"/>
          <w:rtl w:val="0"/>
        </w:rPr>
        <w:tab/>
        <w:t>150,00</w:t>
      </w:r>
      <w:r>
        <w:rPr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7088" w:leader="dot"/>
        </w:tabs>
      </w:pPr>
      <w:r>
        <w:rPr>
          <w:outline w:val="0"/>
          <w:color w:val="a6a6a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.</w:t>
        <w:tab/>
      </w:r>
      <w:r>
        <w:rPr>
          <w:rtl w:val="0"/>
          <w:lang w:val="de-DE"/>
        </w:rPr>
        <w:t xml:space="preserve">ab 14.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bernachtung je</w:t>
      </w:r>
      <w:r>
        <w:rPr>
          <w:outline w:val="0"/>
          <w:color w:val="a6a6a6"/>
          <w:u w:color="a6a6a6"/>
          <w14:textFill>
            <w14:solidFill>
              <w14:srgbClr w14:val="A6A6A6"/>
            </w14:solidFill>
          </w14:textFill>
        </w:rPr>
        <w:tab/>
      </w:r>
      <w:r>
        <w:tab/>
      </w:r>
      <w:r>
        <w:rPr>
          <w:b w:val="1"/>
          <w:bCs w:val="1"/>
          <w:rtl w:val="0"/>
          <w:lang w:val="de-DE"/>
        </w:rPr>
        <w:t>120,00</w:t>
      </w:r>
      <w:r>
        <w:rPr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3544"/>
          <w:tab w:val="left" w:pos="5387"/>
          <w:tab w:val="left" w:pos="7088" w:leader="dot"/>
          <w:tab w:val="left" w:pos="7371" w:leader="dot"/>
        </w:tabs>
        <w:rPr>
          <w:sz w:val="16"/>
          <w:szCs w:val="16"/>
        </w:rPr>
      </w:pPr>
    </w:p>
    <w:p>
      <w:pPr>
        <w:pStyle w:val="Normal.0"/>
        <w:tabs>
          <w:tab w:val="left" w:pos="3402" w:leader="dot"/>
          <w:tab w:val="left" w:pos="3544"/>
          <w:tab w:val="left" w:pos="5387"/>
          <w:tab w:val="left" w:pos="7088" w:leader="dot"/>
          <w:tab w:val="left" w:pos="7371" w:leader="dot"/>
        </w:tabs>
        <w:spacing w:line="480" w:lineRule="auto"/>
      </w:pPr>
      <w:r>
        <w:rPr>
          <w:rtl w:val="0"/>
          <w:lang w:val="de-DE"/>
        </w:rPr>
        <w:t xml:space="preserve">In der Zeit vom: </w:t>
      </w:r>
      <w:r>
        <w:rPr>
          <w:rtl w:val="0"/>
          <w:lang w:val="de-DE"/>
        </w:rPr>
        <w:t>…………………</w:t>
      </w:r>
      <w:r>
        <w:rPr>
          <w:rtl w:val="0"/>
          <w:lang w:val="de-DE"/>
        </w:rPr>
        <w:t>.</w:t>
      </w:r>
      <w:r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rtl w:val="0"/>
          <w:lang w:val="de-DE"/>
        </w:rPr>
        <w:t>(=Anreisetag)</w:t>
        <w:tab/>
        <w:t>Anreise ab fr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hestens 15:00 Uhr</w:t>
      </w:r>
    </w:p>
    <w:p>
      <w:pPr>
        <w:pStyle w:val="Normal.0"/>
        <w:tabs>
          <w:tab w:val="left" w:pos="3402" w:leader="dot"/>
          <w:tab w:val="left" w:pos="3544"/>
          <w:tab w:val="left" w:pos="5387"/>
          <w:tab w:val="left" w:pos="7088" w:leader="dot"/>
          <w:tab w:val="left" w:pos="7371" w:leader="dot"/>
        </w:tabs>
        <w:spacing w:line="480" w:lineRule="auto"/>
      </w:pPr>
      <w:r>
        <w:rPr>
          <w:rtl w:val="0"/>
          <w:lang w:val="de-DE"/>
        </w:rPr>
        <w:t xml:space="preserve">bis </w:t>
      </w:r>
      <w:r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outline w:val="0"/>
          <w:color w:val="a6a6a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 xml:space="preserve"> </w:t>
      </w:r>
      <w:r>
        <w:rPr>
          <w:rtl w:val="0"/>
          <w:lang w:val="de-DE"/>
        </w:rPr>
        <w:t>(=Abreisetag)</w:t>
        <w:tab/>
        <w:t>Abreise bis sp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testens 10:00 Uhr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tl w:val="0"/>
          <w:lang w:val="de-DE"/>
        </w:rPr>
        <w:t xml:space="preserve">Anzahl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bernachtungen = </w:t>
      </w:r>
      <w:r>
        <w:rPr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……………… 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outline w:val="0"/>
          <w:color w:val="a6a6a6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Bettw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sche ist inklusive.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</w:pP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</w:pPr>
      <w:r>
        <w:rPr>
          <w:rtl w:val="0"/>
          <w:lang w:val="de-DE"/>
        </w:rPr>
        <w:t>Personen:</w:t>
      </w:r>
    </w:p>
    <w:tbl>
      <w:tblPr>
        <w:tblW w:w="958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1275"/>
        <w:gridCol w:w="1361"/>
        <w:gridCol w:w="2126"/>
        <w:gridCol w:w="993"/>
        <w:gridCol w:w="2269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34" w:firstLine="0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0"/>
            </w:tcMar>
            <w:vAlign w:val="center"/>
          </w:tcPr>
          <w:p>
            <w:pPr>
              <w:pStyle w:val="Normal.0"/>
              <w:ind w:right="90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Vorname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985"/>
              </w:tabs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Geb.-Datum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768"/>
              </w:tabs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Stra</w:t>
            </w:r>
            <w:r>
              <w:rPr>
                <w:shd w:val="nil" w:color="auto" w:fill="auto"/>
                <w:rtl w:val="0"/>
                <w:lang w:val="de-DE"/>
              </w:rPr>
              <w:t>ß</w:t>
            </w:r>
            <w:r>
              <w:rPr>
                <w:shd w:val="nil" w:color="auto" w:fill="auto"/>
                <w:rtl w:val="0"/>
                <w:lang w:val="de-DE"/>
              </w:rPr>
              <w:t>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PLZ</w:t>
            </w:r>
          </w:p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985"/>
              </w:tabs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Ort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402" w:leader="dot"/>
          <w:tab w:val="left" w:pos="3544"/>
          <w:tab w:val="left" w:pos="7938" w:leader="dot"/>
        </w:tabs>
        <w:ind w:left="108" w:hanging="108"/>
      </w:pPr>
      <w:r/>
    </w:p>
    <w:sectPr>
      <w:headerReference w:type="default" r:id="rId5"/>
      <w:footerReference w:type="default" r:id="rId6"/>
      <w:pgSz w:w="11900" w:h="16840" w:orient="portrait"/>
      <w:pgMar w:top="1760" w:right="1274" w:bottom="284" w:left="1276" w:header="70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Wohnungsgenossenschaft</w:t>
      <w:tab/>
      <w:t>Telefon (03947) 958-0</w:t>
      <w:tab/>
      <w:t>Bankverbindung:</w:t>
      <w:tab/>
      <w:t>Amtsgericht Stendal</w:t>
      <w:tab/>
      <w:t>Vorstand: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Thale eG</w:t>
      <w:tab/>
      <w:t>Telefax (03947) 95845</w:t>
      <w:tab/>
      <w:t>Harzsparkasse</w:t>
      <w:tab/>
      <w:t xml:space="preserve">GnR-Nr.:    2450 </w:t>
      <w:tab/>
      <w:tab/>
      <w:t>Wolfgang M</w:t>
    </w:r>
    <w:r>
      <w:rPr>
        <w:rFonts w:ascii="Calibri" w:hAnsi="Calibri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ö</w:t>
    </w: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hner, Sebastian Beck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:rtl w:val="0"/>
        <w14:textFill>
          <w14:solidFill>
            <w14:srgbClr w14:val="262626"/>
          </w14:solidFill>
        </w14:textFill>
      </w:rPr>
      <w:tab/>
      <w:t>E-Mail:  office@wohnen-in-thale.de</w:t>
      <w:tab/>
      <w:t>IBAN: DE 43 8105 2000 0170 0005 40</w:t>
      <w:tab/>
      <w:t xml:space="preserve">USt-IdNr.: </w:t>
      <w:tab/>
      <w:tab/>
      <w:t>Aufsichtsratsvorsitzender: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:rtl w:val="0"/>
        <w14:textFill>
          <w14:solidFill>
            <w14:srgbClr w14:val="262626"/>
          </w14:solidFill>
        </w14:textFill>
      </w:rPr>
      <w:tab/>
      <w:t>Internet:  www.wohnen-in-thale.de</w:t>
      <w:tab/>
      <w:t>BIC:    NOLADE21HRZ</w:t>
      <w:tab/>
      <w:t>DE193717287</w:t>
      <w:tab/>
      <w:tab/>
      <w:t>Harald Tillmann</w:t>
    </w:r>
  </w:p>
  <w:p>
    <w:pPr>
      <w:pStyle w:val="footer"/>
      <w:tabs>
        <w:tab w:val="left" w:pos="1560"/>
        <w:tab w:val="left" w:pos="2835"/>
        <w:tab w:val="left" w:pos="4253"/>
        <w:tab w:val="left" w:pos="5387"/>
        <w:tab w:val="left" w:pos="6237"/>
        <w:tab w:val="left" w:pos="7797"/>
        <w:tab w:val="left" w:pos="8647"/>
        <w:tab w:val="clear" w:pos="4536"/>
        <w:tab w:val="clear" w:pos="9072"/>
      </w:tabs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</w:p>
  <w:p>
    <w:pPr>
      <w:pStyle w:val="header"/>
      <w:tabs>
        <w:tab w:val="left" w:pos="8175"/>
        <w:tab w:val="clear" w:pos="4536"/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